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Gymnasiales Schulzentrum "Fritz Reuter", 2. BA - Modernisierung Haus 3, Los 224 Fliesen- und Plattenarbeiten, 19303 Dömitz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24 Fliesen- und Plattenarbeiten, 19303 Dömitz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